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仿宋_GB2312" w:hAnsi="方正仿宋_GB2312" w:eastAsia="方正仿宋_GB2312" w:cs="方正仿宋_GB2312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仿宋_GB2312" w:hAnsi="方正仿宋_GB2312" w:eastAsia="方正仿宋_GB2312" w:cs="方正仿宋_GB2312"/>
          <w:b/>
          <w:bCs/>
          <w:sz w:val="44"/>
          <w:szCs w:val="44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44"/>
          <w:szCs w:val="44"/>
          <w:lang w:val="en-US" w:eastAsia="zh-CN"/>
        </w:rPr>
        <w:t>山丹县博物馆馆藏</w:t>
      </w:r>
    </w:p>
    <w:p>
      <w:pPr>
        <w:jc w:val="center"/>
        <w:rPr>
          <w:rFonts w:ascii="Times New Roman" w:eastAsia="楷体_GB2312"/>
          <w:b/>
          <w:bCs/>
          <w:sz w:val="44"/>
          <w:szCs w:val="44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44"/>
          <w:szCs w:val="44"/>
          <w:lang w:val="en-US" w:eastAsia="zh-CN"/>
        </w:rPr>
        <w:t>精品文物数字化保护项目</w:t>
      </w:r>
      <w:r>
        <w:rPr>
          <w:rFonts w:hint="eastAsia" w:ascii="方正仿宋_GB2312" w:hAnsi="方正仿宋_GB2312" w:eastAsia="方正仿宋_GB2312" w:cs="方正仿宋_GB2312"/>
          <w:b/>
          <w:bCs/>
          <w:sz w:val="44"/>
          <w:szCs w:val="44"/>
        </w:rPr>
        <w:t>绩效自评报告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一、项目基本情况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 w:bidi="ar"/>
        </w:rPr>
        <w:t>通过调研并结合“互联网+”，为博物馆 387 件（套）珍贵文物建 立数字档案，利用最先进的数字建模技术、高清数字还原技术等对馆藏 珍贵文物进行数字化生成加工，实现数字化高精度建模，完成三维文物 模型制作。将数字信息与文物融合，让文物得到更多保护的同时也将文 物信息做到数字化建档，为文物建立永久性、高精度数字化档案。一是文物采集、扫描及建模：针对山丹县博物馆（艾黎捐赠文物陈列馆）的 60 件馆藏珍贵书画文物做高精度二维数字采集、扫描，对 327 件馆藏精品文物进行三维数据的采集、高精度数字建模。 二是三维文物数据管理系统：对博物馆管馆藏文物进行结构化数据构 建，对博物馆馆藏珍贵文物三维数据进行结构化数据采集、录入、管理， 实现其查询、统计、检索等功能。 三是微信导览系统：是以二维码为入口，以实物模拟、图片、文字、 音视频等多媒体手段对藏品进行详细介绍和展示，使参观者通过扫描二维码即可对相关藏品的介绍信息、文化历史进行详细了解。 四是数字多宝阁展示系统：博物馆文物数字多宝阁由高清屏幕组成， 精选典藏文物的高精度三维模型，构建一个虚拟的“多宝阁”。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项目绩效目标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 w:bidi="ar"/>
        </w:rPr>
        <w:t>一是利用三维扫描技术对重点文物进行数据采集，可对藏品数据进行永久性保存。 二是将博物馆藏文物资源进行数字化建设，可实现在互联网及与其他博物馆间进行资源共享。 三是建设一座可移动的数字博物馆，可随身携带，便于馆际间进行学术交流。 四是作为多媒体教学资料用于教学或馆内工作人员培训，使知识的学习更为方便深入和系统，降低培训成本。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三、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项目资金情况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2023年，山丹县博物馆到位数字化保护项目资金158万元，截止2023年12月31日支出资金149.7万元。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四、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绩效目标完成情况及效益分析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 w:bidi="ar"/>
        </w:rPr>
        <w:t>现代博物馆更加强调传播交流、旅游观光、艺术鉴赏、休闲愉快的理念。博物馆事业与信息技术的发展，要求博物馆能以全新的理念与技术手段，实现展示手段、展示内容、展示营销方式的创新，以更好地发挥博物馆应有的作用。但博物馆的展览方式仍是传统的陈列说明，需博物馆工作人员的讲解。在博物馆推出展厅多媒体互动屏，观众不仅能够与各类 3D 精品文物进行亲密接触，增强观展乐趣和兴趣。目前很多人由于工作、时间、地域等原因无法到博物馆现场进行参观，通常是通过浏览网站获得对博物馆的初步了解，而庞大的网民群体成为博物馆的重要目标用户。新年伊始一场突发的疫情，让各大博物馆纷纷关门，这让很大一部分观众无法到博物馆参观，对现有的博物馆网站进行升级改造，满足数亿网民的在线参观需求是十分必要的。精品文物的展示能吸引普通观众的兴趣，但由于陈列手段的限制，观众只能隔着橱窗欣赏文物，更是无法触摸文物。因此，在山丹县博物馆（艾黎捐赠文物陈列馆）推出数字化保护，将能进一步满足观众的参观需求。利用先进的三维扫描技术和建模技术，把部分精美文物进行完全复原，这样不仅可以让观众在屏幕上看到完整的文物，还可以任意从各个角度欣赏。在丰富展览形式和内容的同时，更大程度地满足了观众的求知欲和好奇心，提升了观众，尤其是对新鲜事物有很大兴趣的青少年对各类文物的认知体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五、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自评结论</w:t>
      </w:r>
    </w:p>
    <w:p>
      <w:pPr>
        <w:keepNext w:val="0"/>
        <w:keepLines w:val="0"/>
        <w:pageBreakBefore w:val="0"/>
        <w:widowControl w:val="0"/>
        <w:tabs>
          <w:tab w:val="left" w:pos="214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依据县级财政专项资金绩效评价指标体系，结合项目实施情况，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2023年山丹县博物馆馆藏精品文物数字化保护项目自评评分91分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六、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存在的问题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山丹县博物馆馆藏精品文物数字化保护项目2023年结余资金8</w:t>
      </w: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.3万元，因未完成终验造成资金未完成100%支付。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七、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下一步改进工作的措施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 w:bidi="ar"/>
        </w:rPr>
        <w:t>我馆将进一步丰富了基本陈列、交流展览等各类展览的内容和展 示手段，以助于观众提升参观兴趣和“身临其境”地深入解读展览，吸引他们走进博物馆。同时加强专项资金的管理使用，合理规范支出，建立健全各项制度。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72" w:firstLineChars="200"/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spacing w:val="8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72" w:firstLineChars="200"/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spacing w:val="8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72" w:firstLineChars="200"/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spacing w:val="8"/>
          <w:kern w:val="0"/>
          <w:sz w:val="32"/>
          <w:szCs w:val="32"/>
          <w:lang w:val="en-US" w:eastAsia="zh-CN"/>
        </w:rPr>
        <w:t xml:space="preserve">     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72" w:firstLineChars="200"/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spacing w:val="8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rPr>
          <w:rFonts w:hint="default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72" w:firstLineChars="200"/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spacing w:val="8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72" w:firstLineChars="200"/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spacing w:val="8"/>
          <w:kern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72" w:firstLineChars="200"/>
        <w:rPr>
          <w:rFonts w:hint="default" w:ascii="方正仿宋_GB2312" w:hAnsi="方正仿宋_GB2312" w:eastAsia="方正仿宋_GB2312" w:cs="方正仿宋_GB2312"/>
          <w:b w:val="0"/>
          <w:bCs w:val="0"/>
          <w:color w:val="000000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spacing w:val="8"/>
          <w:kern w:val="0"/>
          <w:sz w:val="32"/>
          <w:szCs w:val="32"/>
          <w:lang w:val="en-US" w:eastAsia="zh-CN"/>
        </w:rPr>
        <w:t xml:space="preserve">                               山丹县博物馆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72" w:firstLineChars="200"/>
        <w:rPr>
          <w:rFonts w:hint="default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spacing w:val="8"/>
          <w:kern w:val="0"/>
          <w:sz w:val="32"/>
          <w:szCs w:val="32"/>
          <w:lang w:val="en-US" w:eastAsia="zh-CN"/>
        </w:rPr>
        <w:t xml:space="preserve">                             2024年1月2日</w:t>
      </w:r>
    </w:p>
    <w:p>
      <w:pPr>
        <w:pStyle w:val="2"/>
      </w:pP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C29B58C"/>
    <w:multiLevelType w:val="singleLevel"/>
    <w:tmpl w:val="5C29B58C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2I5NmM3OTYwNGVjYjEyYWY5NWRjNGJjNzk4NGY5ZGEifQ=="/>
  </w:docVars>
  <w:rsids>
    <w:rsidRoot w:val="0ECA2393"/>
    <w:rsid w:val="0001489F"/>
    <w:rsid w:val="000A7557"/>
    <w:rsid w:val="000C090A"/>
    <w:rsid w:val="002114C3"/>
    <w:rsid w:val="00286CA1"/>
    <w:rsid w:val="003C6F23"/>
    <w:rsid w:val="00481F21"/>
    <w:rsid w:val="00530E72"/>
    <w:rsid w:val="007B2162"/>
    <w:rsid w:val="00810656"/>
    <w:rsid w:val="00854E14"/>
    <w:rsid w:val="008C120E"/>
    <w:rsid w:val="009F449D"/>
    <w:rsid w:val="00A34770"/>
    <w:rsid w:val="00B4239C"/>
    <w:rsid w:val="00EA2F26"/>
    <w:rsid w:val="01EF3980"/>
    <w:rsid w:val="04D94B9F"/>
    <w:rsid w:val="096A04BC"/>
    <w:rsid w:val="0ECA2393"/>
    <w:rsid w:val="114809B7"/>
    <w:rsid w:val="1DE657E0"/>
    <w:rsid w:val="21A34113"/>
    <w:rsid w:val="27893DAB"/>
    <w:rsid w:val="2AC312B1"/>
    <w:rsid w:val="2B442387"/>
    <w:rsid w:val="32745AD7"/>
    <w:rsid w:val="346516FC"/>
    <w:rsid w:val="3D670293"/>
    <w:rsid w:val="3EAD617A"/>
    <w:rsid w:val="44A83FE8"/>
    <w:rsid w:val="44B77B3C"/>
    <w:rsid w:val="4B223A4B"/>
    <w:rsid w:val="4D80169E"/>
    <w:rsid w:val="4E473EF5"/>
    <w:rsid w:val="57591939"/>
    <w:rsid w:val="681A5D7E"/>
    <w:rsid w:val="6D631F76"/>
    <w:rsid w:val="6E3000AA"/>
    <w:rsid w:val="70E450FE"/>
    <w:rsid w:val="71433EEB"/>
    <w:rsid w:val="721101F2"/>
    <w:rsid w:val="72E40BF8"/>
    <w:rsid w:val="777C1750"/>
    <w:rsid w:val="7A016D9E"/>
    <w:rsid w:val="7B8C6B3B"/>
    <w:rsid w:val="7D9C533A"/>
    <w:rsid w:val="7EF940CA"/>
    <w:rsid w:val="7F4F410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autoRedefine/>
    <w:qFormat/>
    <w:uiPriority w:val="39"/>
    <w:pPr>
      <w:tabs>
        <w:tab w:val="right" w:leader="dot" w:pos="8834"/>
      </w:tabs>
      <w:ind w:left="200" w:leftChars="200"/>
      <w:jc w:val="left"/>
    </w:pPr>
    <w:rPr>
      <w:rFonts w:eastAsia="仿宋_GB2312"/>
      <w:bCs/>
      <w:sz w:val="32"/>
      <w:szCs w:val="20"/>
    </w:rPr>
  </w:style>
  <w:style w:type="paragraph" w:styleId="3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autoRedefine/>
    <w:qFormat/>
    <w:uiPriority w:val="0"/>
    <w:rPr>
      <w:rFonts w:ascii="Calibri"/>
      <w:kern w:val="2"/>
      <w:sz w:val="18"/>
      <w:szCs w:val="18"/>
    </w:rPr>
  </w:style>
  <w:style w:type="character" w:customStyle="1" w:styleId="8">
    <w:name w:val="页脚 Char"/>
    <w:basedOn w:val="6"/>
    <w:link w:val="3"/>
    <w:autoRedefine/>
    <w:qFormat/>
    <w:uiPriority w:val="0"/>
    <w:rPr>
      <w:rFonts w:ascii="Calibri"/>
      <w:kern w:val="2"/>
      <w:sz w:val="18"/>
      <w:szCs w:val="18"/>
    </w:rPr>
  </w:style>
  <w:style w:type="paragraph" w:customStyle="1" w:styleId="9">
    <w:name w:val="正文格式"/>
    <w:basedOn w:val="1"/>
    <w:autoRedefine/>
    <w:qFormat/>
    <w:uiPriority w:val="0"/>
    <w:pPr>
      <w:spacing w:line="600" w:lineRule="exact"/>
      <w:ind w:firstLine="632" w:firstLineChars="200"/>
    </w:pPr>
    <w:rPr>
      <w:rFonts w:ascii="宋体" w:hAnsi="宋体" w:cs="宋体"/>
      <w:color w:val="000000"/>
      <w:spacing w:val="8"/>
      <w:sz w:val="30"/>
      <w:szCs w:val="30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1509</Words>
  <Characters>1544</Characters>
  <Lines>2</Lines>
  <Paragraphs>1</Paragraphs>
  <TotalTime>6</TotalTime>
  <ScaleCrop>false</ScaleCrop>
  <LinksUpToDate>false</LinksUpToDate>
  <CharactersWithSpaces>1636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2022-01-19T07:54:00Z</dcterms:created>
  <dc:creator>散步的鱼</dc:creator>
  <cp:lastModifiedBy>WPS_1620180678</cp:lastModifiedBy>
  <dcterms:modified xsi:type="dcterms:W3CDTF">2024-06-11T12:59:30Z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693708CE9EF24B8C9A095314C2E1844C</vt:lpwstr>
  </property>
</Properties>
</file>