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08E90">
      <w:pPr>
        <w:jc w:val="center"/>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山丹县文化馆</w:t>
      </w:r>
    </w:p>
    <w:p w14:paraId="79AE4322">
      <w:pPr>
        <w:jc w:val="center"/>
        <w:rPr>
          <w:rFonts w:ascii="方正小标宋简体" w:eastAsia="方正小标宋简体"/>
          <w:sz w:val="40"/>
          <w:szCs w:val="40"/>
        </w:rPr>
      </w:pPr>
      <w:r>
        <w:rPr>
          <w:rFonts w:hint="eastAsia" w:ascii="方正小标宋简体" w:eastAsia="方正小标宋简体"/>
          <w:sz w:val="40"/>
          <w:szCs w:val="40"/>
        </w:rPr>
        <w:t>部门整体支出绩效自评报告</w:t>
      </w:r>
    </w:p>
    <w:p w14:paraId="1CCED1EF">
      <w:pPr>
        <w:spacing w:line="560" w:lineRule="exact"/>
        <w:ind w:firstLine="640" w:firstLineChars="200"/>
        <w:rPr>
          <w:rFonts w:hint="eastAsia" w:ascii="黑体" w:hAnsi="黑体" w:eastAsia="黑体"/>
          <w:sz w:val="32"/>
          <w:szCs w:val="32"/>
        </w:rPr>
      </w:pPr>
    </w:p>
    <w:p w14:paraId="57EBF654">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14:paraId="2B9ED644">
      <w:pPr>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黑体" w:eastAsia="楷体_GB2312"/>
          <w:b w:val="0"/>
          <w:bCs/>
          <w:sz w:val="32"/>
          <w:szCs w:val="32"/>
        </w:rPr>
      </w:pPr>
      <w:r>
        <w:rPr>
          <w:rFonts w:hint="eastAsia" w:ascii="楷体_GB2312" w:hAnsi="黑体" w:eastAsia="楷体_GB2312"/>
          <w:b w:val="0"/>
          <w:bCs/>
          <w:sz w:val="32"/>
          <w:szCs w:val="32"/>
        </w:rPr>
        <w:t>（一）基本情况</w:t>
      </w:r>
    </w:p>
    <w:p w14:paraId="6010C733">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b w:val="0"/>
          <w:bCs w:val="0"/>
          <w:sz w:val="32"/>
          <w:szCs w:val="32"/>
          <w:lang w:eastAsia="zh-CN"/>
        </w:rPr>
      </w:pPr>
      <w:r>
        <w:rPr>
          <w:rFonts w:hint="eastAsia" w:ascii="仿宋_GB2312" w:eastAsia="仿宋_GB2312"/>
          <w:b/>
          <w:bCs/>
          <w:sz w:val="32"/>
          <w:szCs w:val="32"/>
        </w:rPr>
        <w:t>1.单位基本情况</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文化馆作为政府公益性文化事业部门，是组成我国公共文化服务体系的重要部分之一，是广大人民群众进行文化艺术活动的场所，肩负政府群众文化的工作职能，同时还是丰富我国广大群众文化生活的主导性单位。文化馆在丰富群众文化艺术活动、服务公共文化体系上都起到举足轻重的作用。文化馆免费开放可以有效的对公民进行思想道德建设，进一步的提高为群众提供公共文化服务的水平，实现和保障人民群众基本的文化权益。</w:t>
      </w:r>
    </w:p>
    <w:p w14:paraId="33B51DF6">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b w:val="0"/>
          <w:bCs w:val="0"/>
          <w:sz w:val="32"/>
          <w:szCs w:val="32"/>
          <w:lang w:eastAsia="zh-CN"/>
        </w:rPr>
      </w:pPr>
      <w:r>
        <w:rPr>
          <w:rFonts w:hint="eastAsia" w:ascii="仿宋_GB2312" w:eastAsia="仿宋_GB2312"/>
          <w:b/>
          <w:bCs/>
          <w:sz w:val="32"/>
          <w:szCs w:val="32"/>
        </w:rPr>
        <w:t>2.单位职能职责</w:t>
      </w:r>
      <w:r>
        <w:rPr>
          <w:rFonts w:hint="eastAsia" w:ascii="仿宋_GB2312" w:eastAsia="仿宋_GB2312"/>
          <w:b/>
          <w:bCs/>
          <w:sz w:val="32"/>
          <w:szCs w:val="32"/>
          <w:lang w:eastAsia="zh-CN"/>
        </w:rPr>
        <w:t>：</w:t>
      </w:r>
      <w:r>
        <w:rPr>
          <w:rFonts w:hint="eastAsia" w:ascii="仿宋_GB2312" w:eastAsia="仿宋_GB2312"/>
          <w:b w:val="0"/>
          <w:bCs w:val="0"/>
          <w:sz w:val="32"/>
          <w:szCs w:val="32"/>
        </w:rPr>
        <w:t>举办各类展览、讲座、培训等，普及科学文化知识，开展社会教育，提高群众文化素质，促进当地精神文明建设。组织开展丰富多彩的、群众喜闻乐见的文化活动；指导群众业余文艺团队建设，辅导和培训群众文艺骨干；组织并指导群众文艺创作，开展群众文化工作理论研究。收集、整理、研究非物质文化遗产，开展非物质文化遗产的普查、展示、宣传活动，指导传承人开展传习活动。开展数字文化信息服务。指导</w:t>
      </w:r>
      <w:r>
        <w:rPr>
          <w:rFonts w:hint="eastAsia" w:ascii="仿宋_GB2312" w:eastAsia="仿宋_GB2312"/>
          <w:b w:val="0"/>
          <w:bCs w:val="0"/>
          <w:sz w:val="32"/>
          <w:szCs w:val="32"/>
          <w:lang w:eastAsia="zh-CN"/>
        </w:rPr>
        <w:t>乡镇</w:t>
      </w:r>
      <w:r>
        <w:rPr>
          <w:rFonts w:hint="eastAsia" w:ascii="仿宋_GB2312" w:eastAsia="仿宋_GB2312"/>
          <w:b w:val="0"/>
          <w:bCs w:val="0"/>
          <w:sz w:val="32"/>
          <w:szCs w:val="32"/>
        </w:rPr>
        <w:t>文化站工作，为文化站配送文化资源和文化服务。</w:t>
      </w:r>
    </w:p>
    <w:p w14:paraId="65A5481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黑体" w:eastAsia="楷体_GB2312"/>
          <w:b w:val="0"/>
          <w:bCs/>
          <w:sz w:val="32"/>
          <w:szCs w:val="32"/>
        </w:rPr>
      </w:pPr>
      <w:r>
        <w:rPr>
          <w:rFonts w:hint="eastAsia" w:ascii="楷体_GB2312" w:hAnsi="黑体" w:eastAsia="楷体_GB2312"/>
          <w:b w:val="0"/>
          <w:bCs/>
          <w:sz w:val="32"/>
          <w:szCs w:val="32"/>
        </w:rPr>
        <w:t>（二）年度重点工作</w:t>
      </w:r>
    </w:p>
    <w:p w14:paraId="374E8D8E">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1.加强政治理论学习，强化政治建设</w:t>
      </w:r>
    </w:p>
    <w:p w14:paraId="39A3ACCF">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lang w:eastAsia="zh-CN"/>
        </w:rPr>
        <w:t>一是结合“三抓三促”行动和主题教育</w:t>
      </w:r>
      <w:r>
        <w:rPr>
          <w:rFonts w:hint="eastAsia" w:ascii="仿宋" w:hAnsi="仿宋" w:eastAsia="仿宋" w:cs="仿宋"/>
          <w:color w:val="000000"/>
          <w:sz w:val="32"/>
          <w:szCs w:val="32"/>
        </w:rPr>
        <w:t>开展政治理论、党风廉政建设、意识形态、</w:t>
      </w:r>
      <w:r>
        <w:rPr>
          <w:rFonts w:hint="eastAsia" w:ascii="仿宋" w:hAnsi="仿宋" w:eastAsia="仿宋" w:cs="仿宋"/>
          <w:color w:val="000000"/>
          <w:sz w:val="32"/>
          <w:szCs w:val="32"/>
          <w:lang w:eastAsia="zh-CN"/>
        </w:rPr>
        <w:t>乡村振兴</w:t>
      </w:r>
      <w:r>
        <w:rPr>
          <w:rFonts w:hint="eastAsia" w:ascii="仿宋" w:hAnsi="仿宋" w:eastAsia="仿宋" w:cs="仿宋"/>
          <w:color w:val="000000"/>
          <w:sz w:val="32"/>
          <w:szCs w:val="32"/>
        </w:rPr>
        <w:t>、法制建设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安全生产</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业务工作等方面的理论学习。</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严格落实“三会一课”制度</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持之以恒组织开展政治理论、党风廉政建设、意识形态、</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、法制建设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业务工作等方面的理论学习。</w:t>
      </w:r>
    </w:p>
    <w:p w14:paraId="08522A0E">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2.强化爱心帮扶，助力乡村振兴建设</w:t>
      </w:r>
    </w:p>
    <w:p w14:paraId="0F89A145">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严格按照“四个不摘”要求，</w:t>
      </w:r>
      <w:r>
        <w:rPr>
          <w:rFonts w:hint="eastAsia" w:ascii="仿宋_GB2312" w:hAnsi="仿宋_GB2312" w:eastAsia="仿宋_GB2312" w:cs="仿宋_GB2312"/>
          <w:color w:val="auto"/>
          <w:sz w:val="32"/>
          <w:szCs w:val="32"/>
          <w:lang w:eastAsia="zh-CN"/>
        </w:rPr>
        <w:t>在春节来临之际为帮扶的孙庄村送春联</w:t>
      </w:r>
      <w:r>
        <w:rPr>
          <w:rFonts w:hint="eastAsia" w:ascii="仿宋_GB2312" w:hAnsi="仿宋_GB2312" w:eastAsia="仿宋_GB2312" w:cs="仿宋_GB2312"/>
          <w:color w:val="auto"/>
          <w:sz w:val="32"/>
          <w:szCs w:val="32"/>
          <w:lang w:val="en-US" w:eastAsia="zh-CN"/>
        </w:rPr>
        <w:t>120幅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为孙庄村补植青海云杉</w:t>
      </w:r>
      <w:r>
        <w:rPr>
          <w:rFonts w:hint="eastAsia" w:ascii="仿宋_GB2312" w:hAnsi="仿宋_GB2312" w:eastAsia="仿宋_GB2312" w:cs="仿宋_GB2312"/>
          <w:color w:val="auto"/>
          <w:sz w:val="32"/>
          <w:szCs w:val="32"/>
          <w:lang w:val="en-US" w:eastAsia="zh-CN"/>
        </w:rPr>
        <w:t>30棵，进一步美化了村容村貌，</w:t>
      </w:r>
      <w:r>
        <w:rPr>
          <w:rFonts w:hint="eastAsia" w:ascii="仿宋_GB2312" w:hAnsi="仿宋_GB2312" w:eastAsia="仿宋_GB2312" w:cs="仿宋_GB2312"/>
          <w:color w:val="auto"/>
          <w:sz w:val="32"/>
          <w:szCs w:val="32"/>
          <w:lang w:eastAsia="zh-CN"/>
        </w:rPr>
        <w:t>切实发挥文化优势，为乡村振兴添砖加瓦。</w:t>
      </w:r>
      <w:r>
        <w:rPr>
          <w:rFonts w:hint="eastAsia" w:ascii="仿宋_GB2312" w:hAnsi="仿宋_GB2312" w:eastAsia="仿宋_GB2312" w:cs="仿宋_GB2312"/>
          <w:color w:val="auto"/>
          <w:kern w:val="2"/>
          <w:sz w:val="32"/>
          <w:szCs w:val="32"/>
          <w:lang w:val="en-US" w:eastAsia="zh-CN" w:bidi="ar-SA"/>
        </w:rPr>
        <w:t>3名领导干部落实“结对帮扶 爱心山丹”工程，</w:t>
      </w:r>
      <w:r>
        <w:rPr>
          <w:rFonts w:hint="default" w:ascii="仿宋_GB2312" w:hAnsi="仿宋_GB2312" w:eastAsia="仿宋_GB2312" w:cs="仿宋_GB2312"/>
          <w:color w:val="auto"/>
          <w:sz w:val="32"/>
          <w:szCs w:val="32"/>
          <w:lang w:val="en-US" w:eastAsia="zh-CN"/>
        </w:rPr>
        <w:t>深入困难群众家中，为困难群众送去</w:t>
      </w:r>
      <w:r>
        <w:rPr>
          <w:rFonts w:hint="eastAsia" w:ascii="仿宋_GB2312" w:hAnsi="仿宋_GB2312" w:eastAsia="仿宋_GB2312" w:cs="仿宋_GB2312"/>
          <w:color w:val="auto"/>
          <w:sz w:val="32"/>
          <w:szCs w:val="32"/>
          <w:lang w:val="en-US" w:eastAsia="zh-CN"/>
        </w:rPr>
        <w:t>自费购买的</w:t>
      </w:r>
      <w:r>
        <w:rPr>
          <w:rFonts w:hint="default" w:ascii="仿宋_GB2312" w:hAnsi="仿宋_GB2312" w:eastAsia="仿宋_GB2312" w:cs="仿宋_GB2312"/>
          <w:color w:val="auto"/>
          <w:sz w:val="32"/>
          <w:szCs w:val="32"/>
          <w:lang w:val="en-US" w:eastAsia="zh-CN"/>
        </w:rPr>
        <w:t>大米、牛奶等生活</w:t>
      </w:r>
      <w:r>
        <w:rPr>
          <w:rFonts w:hint="eastAsia" w:ascii="仿宋_GB2312" w:hAnsi="仿宋_GB2312" w:eastAsia="仿宋_GB2312" w:cs="仿宋_GB2312"/>
          <w:color w:val="auto"/>
          <w:sz w:val="32"/>
          <w:szCs w:val="32"/>
          <w:lang w:val="en-US" w:eastAsia="zh-CN"/>
        </w:rPr>
        <w:t>物资，</w:t>
      </w:r>
      <w:r>
        <w:rPr>
          <w:rFonts w:hint="default" w:ascii="仿宋_GB2312" w:hAnsi="仿宋_GB2312" w:eastAsia="仿宋_GB2312" w:cs="仿宋_GB2312"/>
          <w:color w:val="auto"/>
          <w:sz w:val="32"/>
          <w:szCs w:val="32"/>
          <w:lang w:val="en-US" w:eastAsia="zh-CN"/>
        </w:rPr>
        <w:t>有针对性为他们解决实际困难和需求，并继续把结对帮扶活动走深、走实，不断提升特殊困难群众安全感、获得感和幸福感。</w:t>
      </w:r>
    </w:p>
    <w:p w14:paraId="0BD01DE1">
      <w:pPr>
        <w:pStyle w:val="9"/>
        <w:keepNext w:val="0"/>
        <w:keepLines w:val="0"/>
        <w:pageBreakBefore w:val="0"/>
        <w:numPr>
          <w:ilvl w:val="0"/>
          <w:numId w:val="0"/>
        </w:numPr>
        <w:kinsoku/>
        <w:wordWrap/>
        <w:overflowPunct/>
        <w:topLinePunct w:val="0"/>
        <w:autoSpaceDE/>
        <w:autoSpaceDN/>
        <w:bidi w:val="0"/>
        <w:spacing w:line="560" w:lineRule="exact"/>
        <w:ind w:left="0" w:leftChars="0" w:right="0" w:firstLine="640" w:firstLineChars="200"/>
        <w:jc w:val="left"/>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3.不断推陈出新，丰富群众文化生活</w:t>
      </w:r>
    </w:p>
    <w:p w14:paraId="6835904E">
      <w:pPr>
        <w:keepNext w:val="0"/>
        <w:keepLines w:val="0"/>
        <w:pageBreakBefore w:val="0"/>
        <w:numPr>
          <w:ilvl w:val="0"/>
          <w:numId w:val="0"/>
        </w:numPr>
        <w:kinsoku/>
        <w:wordWrap/>
        <w:overflowPunct/>
        <w:topLinePunct w:val="0"/>
        <w:autoSpaceDE/>
        <w:autoSpaceDN/>
        <w:bidi w:val="0"/>
        <w:spacing w:line="560" w:lineRule="exact"/>
        <w:ind w:right="0" w:firstLine="643" w:firstLineChars="200"/>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kern w:val="0"/>
          <w:sz w:val="32"/>
          <w:szCs w:val="32"/>
          <w:lang w:eastAsia="zh-CN"/>
        </w:rPr>
        <w:t>一是数字赋能公共文化服务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kern w:val="2"/>
          <w:sz w:val="32"/>
          <w:szCs w:val="32"/>
          <w:lang w:val="en-US" w:eastAsia="zh-CN" w:bidi="ar-SA"/>
        </w:rPr>
        <w:t>通过山丹县微信公众平台在线发布陈希儒书画作品线上展7期、“非遗过大年·文化进万家”云赏非遗线上展播7期；临近清明期间，推出“清明祭英烈”网络书画展1期和“蓝朋友”版防火漫画1期，漫画山丹言语系列《最亲不过是乡音》线上展览5期，“喜迎中秋 欢度国庆”山丹县首届中堂书画展3期。国家公共文化云上报信息20期。张掖市文化云平台发布活动信息48期，文化动态和资源建设总量在五县一区排名第一。山丹县文化云平台发布活动信息102期。甘肃省文化馆群文周报上报信息18期。</w:t>
      </w:r>
      <w:r>
        <w:rPr>
          <w:rFonts w:hint="eastAsia" w:ascii="仿宋_GB2312" w:hAnsi="仿宋_GB2312" w:eastAsia="仿宋_GB2312" w:cs="仿宋_GB2312"/>
          <w:b w:val="0"/>
          <w:bCs w:val="0"/>
          <w:color w:val="auto"/>
          <w:kern w:val="2"/>
          <w:sz w:val="32"/>
          <w:szCs w:val="32"/>
          <w:lang w:val="en-US" w:eastAsia="zh-CN" w:bidi="ar-SA"/>
        </w:rPr>
        <w:t>抖音号发布信息70余条，浏览量34.4万人次。</w:t>
      </w:r>
    </w:p>
    <w:p w14:paraId="4DC09BA5">
      <w:pPr>
        <w:keepNext w:val="0"/>
        <w:keepLines w:val="0"/>
        <w:pageBreakBefore w:val="0"/>
        <w:kinsoku/>
        <w:wordWrap/>
        <w:overflowPunct/>
        <w:topLinePunct w:val="0"/>
        <w:autoSpaceDE/>
        <w:autoSpaceDN/>
        <w:bidi w:val="0"/>
        <w:spacing w:line="560" w:lineRule="exact"/>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1"/>
          <w:sz w:val="32"/>
          <w:szCs w:val="32"/>
          <w:lang w:val="en-US" w:eastAsia="zh-CN"/>
        </w:rPr>
        <w:t xml:space="preserve">    </w:t>
      </w:r>
      <w:r>
        <w:rPr>
          <w:rFonts w:hint="eastAsia" w:ascii="仿宋_GB2312" w:hAnsi="仿宋_GB2312" w:eastAsia="仿宋_GB2312" w:cs="仿宋_GB2312"/>
          <w:b/>
          <w:bCs/>
          <w:kern w:val="1"/>
          <w:sz w:val="32"/>
          <w:szCs w:val="32"/>
          <w:lang w:eastAsia="zh-CN"/>
        </w:rPr>
        <w:t>二是系列文化活动高潮迭起。</w:t>
      </w:r>
      <w:r>
        <w:rPr>
          <w:rFonts w:hint="eastAsia" w:ascii="Times New Roman" w:hAnsi="Times New Roman" w:eastAsia="仿宋_GB2312" w:cs="仿宋_GB2312"/>
          <w:color w:val="auto"/>
          <w:sz w:val="32"/>
          <w:szCs w:val="32"/>
          <w:lang w:val="en-US" w:eastAsia="zh-CN"/>
        </w:rPr>
        <w:t>组织参加甘肃省“非遗过大年·文化进万家”启动仪式和张掖市2023社火展演；承办了甘肃省文化馆“百馆联动”山丹专场文艺演出1场，承办山丹县社火展演、非遗闹元宵及</w:t>
      </w:r>
      <w:r>
        <w:rPr>
          <w:rFonts w:hint="eastAsia" w:ascii="Times New Roman" w:hAnsi="Times New Roman" w:eastAsia="仿宋_GB2312" w:cs="仿宋_GB2312"/>
          <w:color w:val="auto"/>
          <w:sz w:val="32"/>
          <w:szCs w:val="32"/>
          <w:lang w:eastAsia="zh-CN"/>
        </w:rPr>
        <w:t>送春联等</w:t>
      </w:r>
      <w:r>
        <w:rPr>
          <w:rFonts w:hint="eastAsia" w:ascii="Times New Roman" w:hAnsi="Times New Roman" w:eastAsia="仿宋_GB2312" w:cs="仿宋_GB2312"/>
          <w:color w:val="auto"/>
          <w:sz w:val="32"/>
          <w:szCs w:val="32"/>
        </w:rPr>
        <w:t>系</w:t>
      </w:r>
      <w:r>
        <w:rPr>
          <w:rFonts w:hint="eastAsia" w:ascii="Times New Roman" w:hAnsi="Times New Roman" w:eastAsia="仿宋_GB2312" w:cs="仿宋_GB2312"/>
          <w:sz w:val="32"/>
          <w:szCs w:val="32"/>
        </w:rPr>
        <w:t>列</w:t>
      </w:r>
      <w:r>
        <w:rPr>
          <w:rFonts w:hint="eastAsia" w:ascii="Times New Roman" w:hAnsi="Times New Roman" w:eastAsia="仿宋_GB2312" w:cs="仿宋_GB2312"/>
          <w:sz w:val="32"/>
          <w:szCs w:val="32"/>
          <w:lang w:val="en-US" w:eastAsia="zh-CN"/>
        </w:rPr>
        <w:t>春节</w:t>
      </w:r>
      <w:r>
        <w:rPr>
          <w:rFonts w:hint="eastAsia" w:ascii="Times New Roman" w:hAnsi="Times New Roman" w:eastAsia="仿宋_GB2312" w:cs="仿宋_GB2312"/>
          <w:sz w:val="32"/>
          <w:szCs w:val="32"/>
        </w:rPr>
        <w:t>文化活动</w:t>
      </w:r>
      <w:r>
        <w:rPr>
          <w:rFonts w:hint="eastAsia" w:ascii="Times New Roman" w:hAnsi="Times New Roman" w:eastAsia="仿宋_GB2312" w:cs="仿宋_GB2312"/>
          <w:sz w:val="32"/>
          <w:szCs w:val="32"/>
          <w:lang w:val="en-US" w:eastAsia="zh-CN"/>
        </w:rPr>
        <w:t>20场次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color w:val="auto"/>
          <w:sz w:val="32"/>
          <w:szCs w:val="32"/>
          <w:lang w:val="en-US" w:eastAsia="zh-CN"/>
        </w:rPr>
        <w:t>编排《再唱山歌给党听》《乡情》参加“大地欢歌·彩虹张掖”张掖市第十一届广场舞大赛，</w:t>
      </w:r>
      <w:r>
        <w:rPr>
          <w:rFonts w:hint="eastAsia" w:ascii="仿宋_GB2312" w:hAnsi="仿宋_GB2312" w:eastAsia="仿宋_GB2312" w:cs="仿宋_GB2312"/>
          <w:kern w:val="2"/>
          <w:sz w:val="32"/>
          <w:szCs w:val="32"/>
          <w:lang w:val="en-US" w:eastAsia="zh-CN" w:bidi="ar-SA"/>
        </w:rPr>
        <w:t>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六月六焉支山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民俗文化旅游节、“大地欢歌”戏曲进乡村文化惠民演出等</w:t>
      </w:r>
      <w:r>
        <w:rPr>
          <w:rFonts w:hint="eastAsia" w:ascii="仿宋_GB2312" w:hAnsi="仿宋_GB2312" w:eastAsia="仿宋_GB2312" w:cs="仿宋_GB2312"/>
          <w:sz w:val="32"/>
          <w:szCs w:val="32"/>
        </w:rPr>
        <w:t>文化活动</w:t>
      </w:r>
      <w:r>
        <w:rPr>
          <w:rFonts w:hint="eastAsia" w:ascii="仿宋_GB2312" w:hAnsi="仿宋_GB2312" w:eastAsia="仿宋_GB2312" w:cs="仿宋_GB2312"/>
          <w:sz w:val="32"/>
          <w:szCs w:val="32"/>
          <w:lang w:val="en-US" w:eastAsia="zh-CN"/>
        </w:rPr>
        <w:t>15场次；“春绿陇原 文化进万家”文化惠民活动11场次；</w:t>
      </w:r>
      <w:r>
        <w:rPr>
          <w:rFonts w:hint="eastAsia" w:ascii="Times New Roman" w:hAnsi="Times New Roman" w:eastAsia="仿宋_GB2312" w:cs="仿宋_GB2312"/>
          <w:sz w:val="32"/>
          <w:szCs w:val="32"/>
          <w:lang w:eastAsia="zh-CN"/>
        </w:rPr>
        <w:t>走进学校和村镇开展书画艺术惠民活动</w:t>
      </w:r>
      <w:r>
        <w:rPr>
          <w:rFonts w:hint="eastAsia" w:ascii="Times New Roman" w:hAnsi="Times New Roman" w:eastAsia="仿宋_GB2312" w:cs="仿宋_GB2312"/>
          <w:sz w:val="32"/>
          <w:szCs w:val="32"/>
          <w:lang w:val="en-US" w:eastAsia="zh-CN"/>
        </w:rPr>
        <w:t>5场次</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进一步丰富了全县精神文化生活，提高了全县人民精神文化水平。</w:t>
      </w:r>
    </w:p>
    <w:p w14:paraId="3C0B7F55">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三</w:t>
      </w:r>
      <w:r>
        <w:rPr>
          <w:rFonts w:hint="eastAsia" w:ascii="仿宋_GB2312" w:eastAsia="仿宋_GB2312"/>
          <w:b/>
          <w:bCs/>
          <w:color w:val="auto"/>
          <w:sz w:val="32"/>
          <w:szCs w:val="32"/>
          <w:lang w:eastAsia="zh-CN"/>
        </w:rPr>
        <w:t>是非遗保护传承有力。</w:t>
      </w:r>
      <w:r>
        <w:rPr>
          <w:rFonts w:hint="eastAsia" w:ascii="仿宋_GB2312" w:hAnsi="仿宋_GB2312" w:eastAsia="仿宋_GB2312" w:cs="仿宋_GB2312"/>
          <w:b w:val="0"/>
          <w:bCs w:val="0"/>
          <w:kern w:val="2"/>
          <w:sz w:val="32"/>
          <w:szCs w:val="32"/>
          <w:lang w:val="en-US" w:eastAsia="zh-CN" w:bidi="ar-SA"/>
        </w:rPr>
        <w:t>组织非遗传承人开展非遗进校园、进社区、进景区、进企业、进医院、进林场等非遗活动</w:t>
      </w:r>
      <w:r>
        <w:rPr>
          <w:rFonts w:hint="eastAsia" w:ascii="仿宋_GB2312" w:hAnsi="仿宋_GB2312" w:eastAsia="仿宋_GB2312" w:cs="仿宋_GB2312"/>
          <w:b w:val="0"/>
          <w:bCs w:val="0"/>
          <w:color w:val="auto"/>
          <w:kern w:val="2"/>
          <w:sz w:val="32"/>
          <w:szCs w:val="32"/>
          <w:lang w:val="en-US" w:eastAsia="zh-CN" w:bidi="ar-SA"/>
        </w:rPr>
        <w:t>44场</w:t>
      </w:r>
      <w:r>
        <w:rPr>
          <w:rFonts w:hint="eastAsia" w:ascii="仿宋_GB2312" w:hAnsi="仿宋_GB2312" w:eastAsia="仿宋_GB2312" w:cs="仿宋_GB2312"/>
          <w:b w:val="0"/>
          <w:bCs w:val="0"/>
          <w:kern w:val="2"/>
          <w:sz w:val="32"/>
          <w:szCs w:val="32"/>
          <w:lang w:val="en-US" w:eastAsia="zh-CN" w:bidi="ar-SA"/>
        </w:rPr>
        <w:t>次，积极开展非遗普查工作，深入各个乡镇完成非遗普查工作，至目前共完善11个项目挖掘20名传承人；积极申报第五批省级非遗项目5项、市级非遗项目6项。组织非</w:t>
      </w:r>
      <w:r>
        <w:rPr>
          <w:rFonts w:hint="eastAsia" w:ascii="仿宋_GB2312" w:hAnsi="仿宋_GB2312" w:eastAsia="仿宋_GB2312" w:cs="仿宋_GB2312"/>
          <w:sz w:val="32"/>
          <w:szCs w:val="32"/>
          <w:lang w:val="en-US" w:eastAsia="zh-CN"/>
        </w:rPr>
        <w:t>遗传承人携创作的</w:t>
      </w:r>
      <w:r>
        <w:rPr>
          <w:rFonts w:hint="eastAsia" w:ascii="仿宋_GB2312" w:hAnsi="仿宋_GB2312" w:eastAsia="仿宋_GB2312" w:cs="仿宋_GB2312"/>
          <w:sz w:val="32"/>
          <w:szCs w:val="32"/>
          <w:lang w:eastAsia="zh-CN"/>
        </w:rPr>
        <w:t>烙画、木雕、剪纸、刺绣、手工编织等文创产品参加“彩虹张掖</w:t>
      </w:r>
      <w:r>
        <w:rPr>
          <w:rFonts w:hint="eastAsia" w:ascii="仿宋_GB2312" w:hAnsi="仿宋_GB2312" w:eastAsia="仿宋_GB2312" w:cs="仿宋_GB2312"/>
          <w:sz w:val="32"/>
          <w:szCs w:val="32"/>
          <w:lang w:val="en-US" w:eastAsia="zh-CN"/>
        </w:rPr>
        <w:t>·百城万里行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张掖市文化旅游宣传推介会、第十届全国地市级文化馆“百馆联动”文创产品展等大型展会，得到了游客的青睐。</w:t>
      </w:r>
    </w:p>
    <w:p w14:paraId="5C408D57">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四是书画展览色彩斑斓。</w:t>
      </w:r>
      <w:r>
        <w:rPr>
          <w:rFonts w:hint="eastAsia" w:ascii="Times New Roman" w:hAnsi="Times New Roman" w:eastAsia="仿宋_GB2312" w:cs="仿宋_GB2312"/>
          <w:color w:val="auto"/>
          <w:sz w:val="32"/>
          <w:szCs w:val="32"/>
          <w:lang w:val="en-US" w:eastAsia="zh-CN"/>
        </w:rPr>
        <w:t>组织承办了国家级山丹县首届“艾黎情”全国书画作品展1次，省级</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飞天神韵</w:t>
      </w:r>
      <w:r>
        <w:rPr>
          <w:rFonts w:hint="eastAsia" w:ascii="Times New Roman" w:hAnsi="Times New Roman" w:eastAsia="仿宋_GB2312" w:cs="仿宋_GB2312"/>
          <w:color w:val="auto"/>
          <w:sz w:val="32"/>
          <w:szCs w:val="32"/>
          <w:lang w:val="en-US" w:eastAsia="zh-CN"/>
        </w:rPr>
        <w:t>·莫高精神</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敦煌石窟文化艺术展</w:t>
      </w:r>
      <w:r>
        <w:rPr>
          <w:rFonts w:hint="eastAsia" w:ascii="Times New Roman" w:hAnsi="Times New Roman" w:eastAsia="仿宋_GB2312" w:cs="仿宋_GB2312"/>
          <w:color w:val="auto"/>
          <w:sz w:val="32"/>
          <w:szCs w:val="32"/>
          <w:lang w:val="en-US" w:eastAsia="zh-CN"/>
        </w:rPr>
        <w:t>1次和首届中堂书画作品展等市县级</w:t>
      </w:r>
      <w:r>
        <w:rPr>
          <w:rFonts w:hint="eastAsia" w:ascii="Times New Roman" w:hAnsi="Times New Roman" w:eastAsia="仿宋_GB2312" w:cs="仿宋_GB2312"/>
          <w:color w:val="auto"/>
          <w:sz w:val="32"/>
          <w:szCs w:val="32"/>
          <w:lang w:eastAsia="zh-CN"/>
        </w:rPr>
        <w:t>展览</w:t>
      </w:r>
      <w:r>
        <w:rPr>
          <w:rFonts w:hint="eastAsia" w:ascii="Times New Roman" w:hAnsi="Times New Roman" w:eastAsia="仿宋_GB2312" w:cs="仿宋_GB2312"/>
          <w:color w:val="auto"/>
          <w:sz w:val="32"/>
          <w:szCs w:val="32"/>
          <w:lang w:val="en-US" w:eastAsia="zh-CN"/>
        </w:rPr>
        <w:t>4场次，获得了各级领导和广大群众的好评。馆内老师不断创新提升，在书画、烙画等方面连创佳绩，创作的《乡村的电商时代》《乡村网红的日常》分别入选第六届中国·桐乡廉政漫画展览和“子恺缘”第十四届中国漫画展览；由甘肃省文化和旅游厅和省文联联合举</w:t>
      </w:r>
      <w:r>
        <w:rPr>
          <w:rFonts w:hint="eastAsia" w:ascii="仿宋_GB2312" w:hAnsi="仿宋_GB2312" w:eastAsia="仿宋_GB2312" w:cs="仿宋_GB2312"/>
          <w:color w:val="auto"/>
          <w:sz w:val="32"/>
          <w:szCs w:val="32"/>
          <w:lang w:val="en-US" w:eastAsia="zh-CN"/>
        </w:rPr>
        <w:t>办的“乡村振兴·绚</w:t>
      </w:r>
      <w:r>
        <w:rPr>
          <w:rFonts w:hint="eastAsia" w:ascii="仿宋_GB2312" w:hAnsi="仿宋_GB2312" w:eastAsia="仿宋_GB2312" w:cs="仿宋_GB2312"/>
          <w:b w:val="0"/>
          <w:bCs w:val="0"/>
          <w:color w:val="auto"/>
          <w:kern w:val="2"/>
          <w:sz w:val="32"/>
          <w:szCs w:val="32"/>
          <w:lang w:val="en-US" w:eastAsia="zh-CN" w:bidi="ar-SA"/>
        </w:rPr>
        <w:t>丽陇原”甘肃省群文优秀书法美术作品展览中，我馆专业技术人员创作的作品入选。</w:t>
      </w:r>
    </w:p>
    <w:p w14:paraId="3C2660B2">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五是培训交流成果丰硕。</w:t>
      </w:r>
      <w:r>
        <w:rPr>
          <w:rFonts w:hint="eastAsia" w:ascii="仿宋_GB2312" w:hAnsi="仿宋_GB2312" w:eastAsia="仿宋_GB2312" w:cs="仿宋_GB2312"/>
          <w:kern w:val="2"/>
          <w:sz w:val="32"/>
          <w:szCs w:val="32"/>
          <w:lang w:val="en-US" w:eastAsia="zh-CN" w:bidi="ar-SA"/>
        </w:rPr>
        <w:t>邀请甘肃画院国画院院长和副院长开展公益讲座2场，举办</w:t>
      </w:r>
      <w:r>
        <w:rPr>
          <w:rFonts w:hint="eastAsia" w:ascii="仿宋_GB2312" w:hAnsi="仿宋_GB2312" w:eastAsia="仿宋_GB2312" w:cs="仿宋_GB2312"/>
          <w:sz w:val="32"/>
          <w:szCs w:val="32"/>
        </w:rPr>
        <w:t>中老年书画公益培训班</w:t>
      </w:r>
      <w:r>
        <w:rPr>
          <w:rFonts w:hint="eastAsia" w:ascii="仿宋_GB2312" w:hAnsi="仿宋_GB2312" w:eastAsia="仿宋_GB2312" w:cs="仿宋_GB2312"/>
          <w:sz w:val="32"/>
          <w:szCs w:val="32"/>
          <w:lang w:val="en-US" w:eastAsia="zh-CN"/>
        </w:rPr>
        <w:t>16期，竹笛、葫芦丝培训10期、书画培训4期，累计培训人次240人（次），</w:t>
      </w:r>
      <w:r>
        <w:rPr>
          <w:rFonts w:hint="eastAsia" w:ascii="仿宋_GB2312" w:hAnsi="仿宋_GB2312" w:eastAsia="仿宋_GB2312" w:cs="仿宋_GB2312"/>
          <w:kern w:val="2"/>
          <w:sz w:val="32"/>
          <w:szCs w:val="32"/>
          <w:lang w:val="en-US" w:eastAsia="zh-CN" w:bidi="ar-SA"/>
        </w:rPr>
        <w:t>编排小品《父爱如山》荣获省级二等奖。</w:t>
      </w:r>
      <w:r>
        <w:rPr>
          <w:rFonts w:hint="eastAsia" w:ascii="仿宋_GB2312" w:hAnsi="仿宋_GB2312" w:eastAsia="仿宋_GB2312" w:cs="仿宋_GB2312"/>
          <w:color w:val="auto"/>
          <w:sz w:val="32"/>
          <w:szCs w:val="32"/>
          <w:lang w:val="en-US" w:eastAsia="zh-CN"/>
        </w:rPr>
        <w:t>外出培训学习书画、非遗等项目人员累计13人次，通过“走出去”的方式使我馆专业人员的素质和能力进一步得到了提高，同时省文化馆莅临我馆对我馆工作进行了调研指导，另外临泽县文化馆、永昌县文化馆也曾先后来我馆开展馆际交流活动，使我馆在交流对比中寻找差距，查漏补缺，更好服务群众。</w:t>
      </w:r>
    </w:p>
    <w:p w14:paraId="74EC5483">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六是文创研发工作成效显著。</w:t>
      </w:r>
      <w:r>
        <w:rPr>
          <w:rFonts w:hint="eastAsia" w:ascii="仿宋_GB2312" w:hAnsi="仿宋_GB2312" w:eastAsia="仿宋_GB2312" w:cs="仿宋_GB2312"/>
          <w:color w:val="auto"/>
          <w:sz w:val="32"/>
          <w:szCs w:val="32"/>
          <w:lang w:val="en-US" w:eastAsia="zh-CN"/>
        </w:rPr>
        <w:t>整理文创产品山丹烙画、麦秆画、剪纸、木雕、玉雕等10多类5万多件，设计研发草编、麦秆画等7个系列1000多件产品；完</w:t>
      </w:r>
      <w:r>
        <w:rPr>
          <w:rFonts w:hint="eastAsia" w:ascii="仿宋_GB2312" w:hAnsi="仿宋_GB2312" w:eastAsia="仿宋_GB2312" w:cs="仿宋_GB2312"/>
          <w:color w:val="auto"/>
          <w:sz w:val="32"/>
          <w:szCs w:val="32"/>
          <w:highlight w:val="none"/>
          <w:lang w:val="en-US" w:eastAsia="zh-CN"/>
        </w:rPr>
        <w:t>成摄影图片收集200余张和非遗、旅游景点文字资料；设计餐具LOGO10余幅。组织乡村振兴专家服务团成员赴大马营镇花寨村为其群众文艺社团开展节目排练和指导，为位奇镇十里堡村、四坝村设计村标等作品12幅。</w:t>
      </w:r>
      <w:bookmarkStart w:id="0" w:name="_GoBack"/>
      <w:bookmarkEnd w:id="0"/>
    </w:p>
    <w:p w14:paraId="6A654BB3">
      <w:pPr>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黑体" w:eastAsia="楷体_GB2312"/>
          <w:b w:val="0"/>
          <w:bCs/>
          <w:sz w:val="32"/>
          <w:szCs w:val="32"/>
        </w:rPr>
      </w:pPr>
      <w:r>
        <w:rPr>
          <w:rFonts w:hint="eastAsia" w:ascii="楷体_GB2312" w:hAnsi="黑体" w:eastAsia="楷体_GB2312"/>
          <w:b w:val="0"/>
          <w:bCs/>
          <w:sz w:val="32"/>
          <w:szCs w:val="32"/>
        </w:rPr>
        <w:t>（三）整体收支情况</w:t>
      </w:r>
    </w:p>
    <w:p w14:paraId="12968523">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1.收入决算情况：</w:t>
      </w:r>
      <w:r>
        <w:rPr>
          <w:rFonts w:hint="eastAsia" w:ascii="仿宋_GB2312" w:hAnsi="仿宋_GB2312" w:eastAsia="仿宋_GB2312" w:cs="仿宋_GB2312"/>
          <w:color w:val="auto"/>
          <w:sz w:val="32"/>
          <w:szCs w:val="32"/>
          <w:lang w:val="en-US" w:eastAsia="zh-CN"/>
        </w:rPr>
        <w:t>2023年，文化馆收入决算共计339.10万元，与上年相比减少92.76万元，减少27.35%,收入减少的主要原因是1.2023年财政拨款人员减少，相应人员经费减少。收入情况具体为：</w:t>
      </w:r>
    </w:p>
    <w:p w14:paraId="4640FB9D">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（1）财政拨款收入339.10万元，占本年收入的100%，与上年相比减少92.76万元。</w:t>
      </w:r>
    </w:p>
    <w:p w14:paraId="2E45C42A">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（2）事业收入0万元，占本年收入的0%。</w:t>
      </w:r>
    </w:p>
    <w:p w14:paraId="434B2E5E">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（3）其他收入0万元，占本年收入的0%。</w:t>
      </w:r>
    </w:p>
    <w:p w14:paraId="1DF0DA99">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2.支出决算情况：</w:t>
      </w:r>
      <w:r>
        <w:rPr>
          <w:rFonts w:hint="eastAsia" w:ascii="仿宋_GB2312" w:hAnsi="仿宋_GB2312" w:eastAsia="仿宋_GB2312" w:cs="仿宋_GB2312"/>
          <w:color w:val="auto"/>
          <w:sz w:val="32"/>
          <w:szCs w:val="32"/>
          <w:lang w:val="en-US" w:eastAsia="zh-CN"/>
        </w:rPr>
        <w:t>2023年，文化馆支出决算共计339.10万元，比上年减少92.76万元，减少27.35%，支出情况具体为：</w:t>
      </w:r>
    </w:p>
    <w:p w14:paraId="72744649">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（1）基本支出320.89万元,占总支出的比重为95%，比上年减少57.19万元，减少17.8%，主要原因是2023年财政拨款人员减少，相应人员经费减少。</w:t>
      </w:r>
    </w:p>
    <w:p w14:paraId="76368D81">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（2）项目支出18万元，占总支出的比重为0.5%，比上年减少24.89万元，减少57.8%，主要原因是2023年无其他项目，只有三馆一站免费开放补助项目资金</w:t>
      </w:r>
      <w:r>
        <w:rPr>
          <w:rFonts w:hint="eastAsia" w:ascii="仿宋_GB2312" w:eastAsia="仿宋_GB2312"/>
          <w:color w:val="auto"/>
          <w:sz w:val="32"/>
          <w:szCs w:val="32"/>
          <w:lang w:eastAsia="zh-CN"/>
        </w:rPr>
        <w:t>。</w:t>
      </w:r>
    </w:p>
    <w:p w14:paraId="1B55F0C3">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二、整体支出管理及使用情况</w:t>
      </w:r>
    </w:p>
    <w:p w14:paraId="023F9C96">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黑体" w:eastAsia="楷体_GB2312"/>
          <w:b w:val="0"/>
          <w:bCs/>
          <w:color w:val="auto"/>
          <w:sz w:val="32"/>
          <w:szCs w:val="32"/>
          <w:lang w:val="en-US" w:eastAsia="zh-CN"/>
        </w:rPr>
        <w:t>（一）基本支出：</w:t>
      </w:r>
      <w:r>
        <w:rPr>
          <w:rFonts w:hint="eastAsia" w:ascii="仿宋_GB2312" w:hAnsi="仿宋_GB2312" w:eastAsia="仿宋_GB2312" w:cs="仿宋_GB2312"/>
          <w:color w:val="auto"/>
          <w:sz w:val="32"/>
          <w:szCs w:val="32"/>
          <w:lang w:val="en-US" w:eastAsia="zh-CN"/>
        </w:rPr>
        <w:t>2023年，文化馆一般公共预算财政拨款基本支出320.89万元。人员经费317.59万元，公用经费3.3万元。</w:t>
      </w:r>
    </w:p>
    <w:p w14:paraId="5A90A274">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黑体" w:eastAsia="楷体_GB2312"/>
          <w:b w:val="0"/>
          <w:bCs/>
          <w:color w:val="auto"/>
          <w:sz w:val="32"/>
          <w:szCs w:val="32"/>
          <w:lang w:val="en-US" w:eastAsia="zh-CN"/>
        </w:rPr>
        <w:t>（二）项目支出：</w:t>
      </w:r>
      <w:r>
        <w:rPr>
          <w:rFonts w:hint="eastAsia" w:ascii="仿宋_GB2312" w:hAnsi="仿宋_GB2312" w:eastAsia="仿宋_GB2312" w:cs="仿宋_GB2312"/>
          <w:color w:val="auto"/>
          <w:sz w:val="32"/>
          <w:szCs w:val="32"/>
          <w:lang w:val="en-US" w:eastAsia="zh-CN"/>
        </w:rPr>
        <w:t>2023年，文化馆一般公共预算财政拨款项目支出18万元。主要为文化馆三馆一站免费开放补助资金。</w:t>
      </w:r>
    </w:p>
    <w:p w14:paraId="7B971DF5">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黑体" w:eastAsia="楷体_GB2312"/>
          <w:b w:val="0"/>
          <w:bCs/>
          <w:color w:val="auto"/>
          <w:sz w:val="32"/>
          <w:szCs w:val="32"/>
          <w:lang w:val="en-US" w:eastAsia="zh-CN"/>
        </w:rPr>
        <w:t>（三）“三公”经费决算说明：</w:t>
      </w:r>
      <w:r>
        <w:rPr>
          <w:rFonts w:hint="eastAsia" w:ascii="仿宋_GB2312" w:hAnsi="仿宋_GB2312" w:eastAsia="仿宋_GB2312" w:cs="仿宋_GB2312"/>
          <w:color w:val="auto"/>
          <w:sz w:val="32"/>
          <w:szCs w:val="32"/>
          <w:lang w:val="en-US" w:eastAsia="zh-CN"/>
        </w:rPr>
        <w:t>2023年度，山丹县文化馆严格执行中央八项规定、《党政机关厉行节约反对浪费条例》及“三公”经费管理的相关制度规定；严格执行行政事业单位公务用车制度改革规定；严格控制开支范围及标准。文化馆“三公”经费年初预算0万元，“三公”经费财政拨款支出0万元。</w:t>
      </w:r>
    </w:p>
    <w:p w14:paraId="5C316068">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color w:val="auto"/>
          <w:lang w:val="en-US" w:eastAsia="zh-CN"/>
        </w:rPr>
      </w:pPr>
      <w:r>
        <w:rPr>
          <w:rFonts w:hint="eastAsia" w:ascii="楷体_GB2312" w:hAnsi="黑体" w:eastAsia="楷体_GB2312"/>
          <w:b w:val="0"/>
          <w:bCs/>
          <w:color w:val="auto"/>
          <w:sz w:val="32"/>
          <w:szCs w:val="32"/>
          <w:lang w:val="en-US" w:eastAsia="zh-CN"/>
        </w:rPr>
        <w:t>（四）支出管理情况：我馆</w:t>
      </w:r>
      <w:r>
        <w:rPr>
          <w:rFonts w:hint="eastAsia" w:ascii="仿宋_GB2312" w:hAnsi="仿宋_GB2312" w:eastAsia="仿宋_GB2312" w:cs="仿宋_GB2312"/>
          <w:color w:val="auto"/>
          <w:sz w:val="32"/>
          <w:szCs w:val="32"/>
          <w:lang w:val="en-US" w:eastAsia="zh-CN"/>
        </w:rPr>
        <w:t>严格执行《预算法》《政府会计制度》，建立单位财务管理制度，规范账务处理，会计凭证和财务报告真实完整。加强三公经费管理，严控三公经费支出，严格报账审核。2023年文化馆全年支出339.10万元，其中基本支出320.89万元（人员经费支出317.59万元，公用经费支出3.3万元）</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项目支出18万元。</w:t>
      </w:r>
    </w:p>
    <w:p w14:paraId="1F551CD9">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黑体" w:eastAsia="楷体_GB2312"/>
          <w:b w:val="0"/>
          <w:bCs/>
          <w:color w:val="auto"/>
          <w:sz w:val="32"/>
          <w:szCs w:val="32"/>
          <w:lang w:val="en-US" w:eastAsia="zh-CN"/>
        </w:rPr>
        <w:t>（五）资产管理情况：</w:t>
      </w:r>
      <w:r>
        <w:rPr>
          <w:rFonts w:hint="eastAsia" w:ascii="仿宋_GB2312" w:hAnsi="仿宋_GB2312" w:eastAsia="仿宋_GB2312" w:cs="仿宋_GB2312"/>
          <w:color w:val="auto"/>
          <w:sz w:val="32"/>
          <w:szCs w:val="32"/>
          <w:lang w:val="en-US" w:eastAsia="zh-CN"/>
        </w:rPr>
        <w:t>我馆严格执行《行政单位国有资产管理暂行办法》（财政部令第</w:t>
      </w:r>
      <w:r>
        <w:rPr>
          <w:rFonts w:hint="default" w:ascii="仿宋_GB2312" w:hAnsi="仿宋_GB2312" w:eastAsia="仿宋_GB2312" w:cs="仿宋_GB2312"/>
          <w:color w:val="auto"/>
          <w:sz w:val="32"/>
          <w:szCs w:val="32"/>
          <w:lang w:val="en-US" w:eastAsia="zh-CN"/>
        </w:rPr>
        <w:t> 35号）、《事业单位国有资产管理暂行办法》（财政部令第36号），加强资产管理，建立资产管理制度，将各类资产录入国有资产管理信息系统，分类建立资产卡片，实行资产动态管理。同时单位资产实行“谁使用、谁负责”的管理原则，及时进行资产清查盘点，确保了账实相符。</w:t>
      </w:r>
      <w:r>
        <w:rPr>
          <w:rFonts w:hint="eastAsia" w:ascii="仿宋_GB2312" w:hAnsi="仿宋_GB2312" w:eastAsia="仿宋_GB2312" w:cs="仿宋_GB2312"/>
          <w:color w:val="auto"/>
          <w:sz w:val="32"/>
          <w:szCs w:val="32"/>
          <w:lang w:val="en-US" w:eastAsia="zh-CN"/>
        </w:rPr>
        <w:t>至2023年底，我馆固定资产原值376.17万元，累计折旧139.48万元，固定资产净值236.69万元；无形资产原值22.55万元，累计折旧2.44万元，无形资产净值20.10万元。所有资产均计入资产系统，并登记资产卡片。资产管理进一步规范。</w:t>
      </w:r>
    </w:p>
    <w:p w14:paraId="62837538">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三、整体支出绩效情况</w:t>
      </w:r>
    </w:p>
    <w:p w14:paraId="5BCE187C">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来，文化馆整体支出符合法律法规相关规定要求及县财政相关要求，全年收支一致，执行率100%。文化馆各项工作的开展，社会效益显著，有利于繁荣地方经济和群众文化生活，既加快了我县公共文化事业的发展进程，又提高了广大人民群众的文化艺术水平，同时为我县的群众文化事业可持续发展提供了社会资本积累，社会公众满意度非常高，社会可行性良好。</w:t>
      </w:r>
    </w:p>
    <w:p w14:paraId="3167D2EC">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四、存在的问题</w:t>
      </w:r>
    </w:p>
    <w:p w14:paraId="66372B9C">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由于单位缺乏专业的绩效评价工作人员，因此，在开展自评的过程中，绩效自评工作人员的技术水准和业务素质与财政部门的要求有一定差距。</w:t>
      </w:r>
    </w:p>
    <w:p w14:paraId="4BD2E1DA">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下一步改进工作的措施</w:t>
      </w:r>
    </w:p>
    <w:p w14:paraId="6E5F6AF4">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我馆将继续做好免费文艺辅导工作，利用公共文化活动场地，组织全县群众文艺创作，积极配合创文创卫工作，繁荣发展我县文化艺术事业。</w:t>
      </w:r>
    </w:p>
    <w:p w14:paraId="2915A310">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创办活动，免费培训，辅导和宣传，在我县群众文化活动中发挥最好的社会效益。但文化馆每年除了办公人头经费外，没有其他相关配套资金，资金投入还是不足，未能更好地开展多方面文化活动，对于绩效管理，我馆将落实每项资金严格执行财务制度，及时报告上一级文广旅体局审批，做好绩效管理工作。</w:t>
      </w:r>
    </w:p>
    <w:p w14:paraId="3E6EDBFF">
      <w:pPr>
        <w:keepNext w:val="0"/>
        <w:keepLines w:val="0"/>
        <w:pageBreakBefore w:val="0"/>
        <w:kinsoku/>
        <w:wordWrap/>
        <w:overflowPunct/>
        <w:topLinePunct w:val="0"/>
        <w:autoSpaceDE/>
        <w:autoSpaceDN/>
        <w:bidi w:val="0"/>
        <w:spacing w:line="560" w:lineRule="exact"/>
        <w:ind w:firstLine="640" w:firstLineChars="200"/>
        <w:textAlignment w:val="auto"/>
      </w:pPr>
      <w:r>
        <w:rPr>
          <w:rFonts w:hint="eastAsia" w:ascii="黑体" w:hAnsi="黑体" w:eastAsia="黑体"/>
          <w:sz w:val="32"/>
          <w:szCs w:val="32"/>
        </w:rPr>
        <w:t>六、意见建议</w:t>
      </w:r>
    </w:p>
    <w:p w14:paraId="5C94A943">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1.加强财务管理，严格财务审批。在费用报账支付时，按照预算规定的费用项目和用途进行资金使用、审核，列报支付，财务核算拒绝超支现象的发生。</w:t>
      </w:r>
    </w:p>
    <w:p w14:paraId="259F7B54">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丹县文化馆属于县财政二级预算单位，除办公人头经费外，没有其他相关配套资金，所以在提升服务水平，打造服务品牌上不能满足群众需求。请省市县加大投入力度，让群众能更好的享受文化惠民的这一成果。</w:t>
      </w:r>
    </w:p>
    <w:p w14:paraId="3D2B5315">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14FC9AC7">
      <w:pPr>
        <w:pStyle w:val="2"/>
        <w:keepNext w:val="0"/>
        <w:keepLines w:val="0"/>
        <w:pageBreakBefore w:val="0"/>
        <w:kinsoku/>
        <w:wordWrap/>
        <w:overflowPunct/>
        <w:topLinePunct w:val="0"/>
        <w:autoSpaceDE/>
        <w:autoSpaceDN/>
        <w:bidi w:val="0"/>
        <w:spacing w:line="560" w:lineRule="exact"/>
        <w:textAlignment w:val="auto"/>
        <w:rPr>
          <w:rFonts w:hint="eastAsia"/>
          <w:lang w:val="en-US" w:eastAsia="zh-CN"/>
        </w:rPr>
      </w:pPr>
    </w:p>
    <w:p w14:paraId="781651E8">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5120" w:firstLineChars="1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山丹县文化馆</w:t>
      </w:r>
    </w:p>
    <w:p w14:paraId="7B54C4A5">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4800" w:firstLineChars="15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2023年12月21日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CE6F9"/>
    <w:multiLevelType w:val="singleLevel"/>
    <w:tmpl w:val="282CE6F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NjZkNDMzOGQ2MzNjZTNkNzAzOTE3NmRiMWI1ZDkifQ=="/>
  </w:docVars>
  <w:rsids>
    <w:rsidRoot w:val="42C71578"/>
    <w:rsid w:val="00194BCB"/>
    <w:rsid w:val="004857A1"/>
    <w:rsid w:val="007D09B9"/>
    <w:rsid w:val="00846D16"/>
    <w:rsid w:val="00897FD8"/>
    <w:rsid w:val="00AC4864"/>
    <w:rsid w:val="00CB2C4F"/>
    <w:rsid w:val="00E04AF3"/>
    <w:rsid w:val="00ED4999"/>
    <w:rsid w:val="00EE167A"/>
    <w:rsid w:val="07D745FD"/>
    <w:rsid w:val="0B2B5A29"/>
    <w:rsid w:val="0F805D6D"/>
    <w:rsid w:val="11003508"/>
    <w:rsid w:val="14D17667"/>
    <w:rsid w:val="152B7343"/>
    <w:rsid w:val="1CA71AB6"/>
    <w:rsid w:val="1F4E4E65"/>
    <w:rsid w:val="2A4E4E38"/>
    <w:rsid w:val="42C71578"/>
    <w:rsid w:val="444924A1"/>
    <w:rsid w:val="479E0D55"/>
    <w:rsid w:val="4D994499"/>
    <w:rsid w:val="54A010EB"/>
    <w:rsid w:val="5C0C052C"/>
    <w:rsid w:val="5F5875E4"/>
    <w:rsid w:val="5FCC5D57"/>
    <w:rsid w:val="6A37227D"/>
    <w:rsid w:val="6DC26C8C"/>
    <w:rsid w:val="6F800BBD"/>
    <w:rsid w:val="73CB6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widowControl/>
      <w:spacing w:line="360" w:lineRule="auto"/>
    </w:pPr>
    <w:rPr>
      <w:rFonts w:ascii="Times New Roman" w:hAnsi="Courier New" w:eastAsia="仿宋_GB2312" w:cs="Courier New"/>
      <w:color w:val="FF0000"/>
      <w:sz w:val="20"/>
      <w:szCs w:val="2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Calibri"/>
      <w:kern w:val="2"/>
      <w:sz w:val="18"/>
      <w:szCs w:val="18"/>
    </w:rPr>
  </w:style>
  <w:style w:type="character" w:customStyle="1" w:styleId="8">
    <w:name w:val="页脚 Char"/>
    <w:basedOn w:val="6"/>
    <w:link w:val="3"/>
    <w:autoRedefine/>
    <w:qFormat/>
    <w:uiPriority w:val="0"/>
    <w:rPr>
      <w:rFonts w:ascii="Calibri"/>
      <w:kern w:val="2"/>
      <w:sz w:val="18"/>
      <w:szCs w:val="18"/>
    </w:rPr>
  </w:style>
  <w:style w:type="paragraph" w:customStyle="1"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3786</Words>
  <Characters>3999</Characters>
  <Lines>3</Lines>
  <Paragraphs>1</Paragraphs>
  <TotalTime>21</TotalTime>
  <ScaleCrop>false</ScaleCrop>
  <LinksUpToDate>false</LinksUpToDate>
  <CharactersWithSpaces>4007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WPS_1488201975</cp:lastModifiedBy>
  <cp:lastPrinted>2018-04-11T02:51:00Z</cp:lastPrinted>
  <dcterms:modified xsi:type="dcterms:W3CDTF">2024-08-19T09:30:25Z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E85F6F3D09834DBA8C4058E069600015_13</vt:lpwstr>
  </property>
</Properties>
</file>